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C5" w:rsidRDefault="00BD3CCA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VTH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503DD6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BD3CCA">
        <w:rPr>
          <w:rFonts w:ascii="Arial" w:hAnsi="Arial" w:cs="Arial"/>
          <w:sz w:val="20"/>
          <w:szCs w:val="20"/>
        </w:rPr>
        <w:t>14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BD3CCA" w:rsidRPr="00BD3CCA">
        <w:rPr>
          <w:rFonts w:ascii="Arial" w:hAnsi="Arial" w:cs="Arial"/>
          <w:sz w:val="20"/>
          <w:szCs w:val="20"/>
        </w:rPr>
        <w:t>Viet Thai Electric Cable Corporation</w:t>
      </w:r>
      <w:r w:rsidR="00BD3CCA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 Board</w:t>
      </w:r>
      <w:r w:rsidR="00467BC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resolution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304722" w:rsidRDefault="00D74339" w:rsidP="00BD3C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</w:t>
      </w:r>
      <w:r w:rsidR="00BD3CCA">
        <w:rPr>
          <w:rFonts w:ascii="Arial" w:hAnsi="Arial" w:cs="Arial"/>
          <w:sz w:val="20"/>
          <w:szCs w:val="20"/>
        </w:rPr>
        <w:t>Approve the record date of holding the General Meeting of Shareholders of 2020</w:t>
      </w:r>
    </w:p>
    <w:p w:rsidR="00BD3CCA" w:rsidRDefault="00BD3CCA" w:rsidP="00BD3C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Meeting time: 9:30 on 26 Apr 2020</w:t>
      </w:r>
    </w:p>
    <w:p w:rsidR="00BD3CCA" w:rsidRDefault="00BD3CCA" w:rsidP="00BD3C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Record date: 06 Apr 2020</w:t>
      </w:r>
    </w:p>
    <w:p w:rsidR="00BD3CCA" w:rsidRDefault="00BD3CCA" w:rsidP="00BD3C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Meeting place: </w:t>
      </w:r>
      <w:r w:rsidRPr="00BD3CCA">
        <w:rPr>
          <w:rFonts w:ascii="Arial" w:hAnsi="Arial" w:cs="Arial"/>
          <w:sz w:val="20"/>
          <w:szCs w:val="20"/>
        </w:rPr>
        <w:t>Viet Thai Electric Cable Corporation</w:t>
      </w:r>
    </w:p>
    <w:p w:rsidR="00BD3CCA" w:rsidRDefault="00BD3CCA" w:rsidP="00BD3C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This Board resolution takes effect from the signing date. The Supervisory Board, Management Board, departments and shareholders of </w:t>
      </w:r>
      <w:r w:rsidRPr="00BD3CCA">
        <w:rPr>
          <w:rFonts w:ascii="Arial" w:hAnsi="Arial" w:cs="Arial"/>
          <w:sz w:val="20"/>
          <w:szCs w:val="20"/>
        </w:rPr>
        <w:t>Viet Thai Electric Cable Corporation</w:t>
      </w:r>
      <w:r>
        <w:rPr>
          <w:rFonts w:ascii="Arial" w:hAnsi="Arial" w:cs="Arial"/>
          <w:sz w:val="20"/>
          <w:szCs w:val="20"/>
        </w:rPr>
        <w:t xml:space="preserve"> are responsible for implementing it</w:t>
      </w:r>
    </w:p>
    <w:p w:rsidR="00304722" w:rsidRDefault="00304722" w:rsidP="00F903A5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04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132EC5"/>
    <w:rsid w:val="002D53EE"/>
    <w:rsid w:val="002E7FD0"/>
    <w:rsid w:val="00304722"/>
    <w:rsid w:val="00327CF7"/>
    <w:rsid w:val="003B73F7"/>
    <w:rsid w:val="00467BC0"/>
    <w:rsid w:val="00496733"/>
    <w:rsid w:val="00503DD6"/>
    <w:rsid w:val="0058434E"/>
    <w:rsid w:val="005B40E5"/>
    <w:rsid w:val="006E15A6"/>
    <w:rsid w:val="00745D9A"/>
    <w:rsid w:val="007A1FCC"/>
    <w:rsid w:val="007B67AF"/>
    <w:rsid w:val="0084485C"/>
    <w:rsid w:val="008544C2"/>
    <w:rsid w:val="009E1744"/>
    <w:rsid w:val="00A128FC"/>
    <w:rsid w:val="00A63B6C"/>
    <w:rsid w:val="00AF67BE"/>
    <w:rsid w:val="00B70D7E"/>
    <w:rsid w:val="00BA1F12"/>
    <w:rsid w:val="00BA3FB7"/>
    <w:rsid w:val="00BD3CCA"/>
    <w:rsid w:val="00D52C26"/>
    <w:rsid w:val="00D74339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29</cp:revision>
  <dcterms:created xsi:type="dcterms:W3CDTF">2019-10-16T10:03:00Z</dcterms:created>
  <dcterms:modified xsi:type="dcterms:W3CDTF">2020-03-16T10:28:00Z</dcterms:modified>
</cp:coreProperties>
</file>